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578A" w14:textId="2CD887A7" w:rsid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 xml:space="preserve">TIZZANO VAL PARMA: DOPO NEANCHE DUE ORE DAL DIVIETO DI AVVICINAMENTO, SI </w:t>
      </w:r>
      <w:r w:rsidR="000A74A2">
        <w:rPr>
          <w:rFonts w:ascii="Palatino Linotype" w:eastAsia="Times New Roman" w:hAnsi="Palatino Linotype" w:cs="Times New Roman"/>
          <w:lang w:eastAsia="it-IT"/>
        </w:rPr>
        <w:t>PALESA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 </w:t>
      </w:r>
      <w:r w:rsidR="000A74A2">
        <w:rPr>
          <w:rFonts w:ascii="Palatino Linotype" w:eastAsia="Times New Roman" w:hAnsi="Palatino Linotype" w:cs="Times New Roman"/>
          <w:lang w:eastAsia="it-IT"/>
        </w:rPr>
        <w:t>NEI PRESSI DELLA CASA FAMILIARE</w:t>
      </w:r>
      <w:r w:rsidRPr="007C0D79">
        <w:rPr>
          <w:rFonts w:ascii="Palatino Linotype" w:eastAsia="Times New Roman" w:hAnsi="Palatino Linotype" w:cs="Times New Roman"/>
          <w:lang w:eastAsia="it-IT"/>
        </w:rPr>
        <w:t>. 50ENNE ARRESTATO DAI CARABINIERI</w:t>
      </w:r>
    </w:p>
    <w:p w14:paraId="692FD492" w14:textId="77777777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sz w:val="6"/>
          <w:szCs w:val="6"/>
          <w:lang w:eastAsia="it-IT"/>
        </w:rPr>
      </w:pPr>
    </w:p>
    <w:p w14:paraId="6E53F7BD" w14:textId="77777777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i/>
          <w:iCs/>
          <w:lang w:eastAsia="it-IT"/>
        </w:rPr>
        <w:t>Incurante delle stringenti prescrizioni imposte dal Tribunale, si sarebbe nuovamente avvicinato al nucleo familiare da cui era stato allontanato soltanto poche ore prima. L'uomo è stato però intercettato dai Carabinieri, che avevano già previsto la sua mossa, bloccandolo prima che potesse raggiungere l'abitazione</w:t>
      </w:r>
      <w:r w:rsidRPr="007C0D79">
        <w:rPr>
          <w:rFonts w:ascii="Palatino Linotype" w:eastAsia="Times New Roman" w:hAnsi="Palatino Linotype" w:cs="Times New Roman"/>
          <w:lang w:eastAsia="it-IT"/>
        </w:rPr>
        <w:t>.</w:t>
      </w:r>
    </w:p>
    <w:p w14:paraId="340815B6" w14:textId="77777777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sz w:val="6"/>
          <w:szCs w:val="6"/>
          <w:lang w:eastAsia="it-IT"/>
        </w:rPr>
      </w:pPr>
    </w:p>
    <w:p w14:paraId="2653F241" w14:textId="09D8E48B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>Nei giorni scorsi, i Carabinieri della Stazione di Tizzano Val Parma hanno arrestato un 50enne italiano ritenuto presunto responsabile di aver violato la misura cautelare dell’allontanamento dalla casa familiare e del divieto di avvicinamento nei confronti dei famigliari conviventi.</w:t>
      </w:r>
    </w:p>
    <w:p w14:paraId="7D8168B9" w14:textId="398E26A3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>La vicenda affonda le sue radici in una drammatica escalation di maltrattamenti in ambito domestico, che si protraeva ormai da anni. A seguito delle coraggiose denunce presentate dalla moglie e delle tempestive indagini condotte dai Carabinieri, il G.I.P. del Tribunale di Parma</w:t>
      </w:r>
      <w:r>
        <w:rPr>
          <w:rFonts w:ascii="Palatino Linotype" w:eastAsia="Times New Roman" w:hAnsi="Palatino Linotype" w:cs="Times New Roman"/>
          <w:lang w:eastAsia="it-IT"/>
        </w:rPr>
        <w:t>,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 accogliendo le richieste della locale Procura della Repubblica</w:t>
      </w:r>
      <w:r>
        <w:rPr>
          <w:rFonts w:ascii="Palatino Linotype" w:eastAsia="Times New Roman" w:hAnsi="Palatino Linotype" w:cs="Times New Roman"/>
          <w:lang w:eastAsia="it-IT"/>
        </w:rPr>
        <w:t>,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 era recentemente intervenuto con un provvedimento mirato a proteggere </w:t>
      </w:r>
      <w:r w:rsidR="000A74A2">
        <w:rPr>
          <w:rFonts w:ascii="Palatino Linotype" w:eastAsia="Times New Roman" w:hAnsi="Palatino Linotype" w:cs="Times New Roman"/>
          <w:lang w:eastAsia="it-IT"/>
        </w:rPr>
        <w:t>il nucleo familiare</w:t>
      </w:r>
      <w:r w:rsidRPr="007C0D79">
        <w:rPr>
          <w:rFonts w:ascii="Palatino Linotype" w:eastAsia="Times New Roman" w:hAnsi="Palatino Linotype" w:cs="Times New Roman"/>
          <w:lang w:eastAsia="it-IT"/>
        </w:rPr>
        <w:t>.</w:t>
      </w:r>
    </w:p>
    <w:p w14:paraId="689B7B7D" w14:textId="49ADC49B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 xml:space="preserve">Durante l'iter giudiziario, tuttavia, l'uomo aveva preso una decisione controversa: aveva infatti negato il proprio consenso a indossare il braccialetto elettronico. Questo strumento di controllo a distanza è pensato proprio per monitorare gli spostamenti delle persone sottoposte a misure cautelari, garantendo così una maggiore tutela per le vittime. Il rifiuto del </w:t>
      </w:r>
      <w:r>
        <w:rPr>
          <w:rFonts w:ascii="Palatino Linotype" w:eastAsia="Times New Roman" w:hAnsi="Palatino Linotype" w:cs="Times New Roman"/>
          <w:lang w:eastAsia="it-IT"/>
        </w:rPr>
        <w:t>50</w:t>
      </w:r>
      <w:r w:rsidRPr="007C0D79">
        <w:rPr>
          <w:rFonts w:ascii="Palatino Linotype" w:eastAsia="Times New Roman" w:hAnsi="Palatino Linotype" w:cs="Times New Roman"/>
          <w:lang w:eastAsia="it-IT"/>
        </w:rPr>
        <w:t>enne, ha comportato in automatico un drastico inasprimento del provvedimento, al quale si è aggiunto anche il divieto di dimora nell'intero territorio di Tizzano.</w:t>
      </w:r>
    </w:p>
    <w:p w14:paraId="2FDD5509" w14:textId="18A79DC0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>Nonostante le chiare limitazioni imposte e notificate ufficialmente dai Carabinieri nel primo pomeriggio del</w:t>
      </w:r>
      <w:r w:rsidR="006820EE">
        <w:rPr>
          <w:rFonts w:ascii="Palatino Linotype" w:eastAsia="Times New Roman" w:hAnsi="Palatino Linotype" w:cs="Times New Roman"/>
          <w:lang w:eastAsia="it-IT"/>
        </w:rPr>
        <w:t xml:space="preserve"> 8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 giugno scorso, a distanza di nemmeno due ore il </w:t>
      </w:r>
      <w:r>
        <w:rPr>
          <w:rFonts w:ascii="Palatino Linotype" w:eastAsia="Times New Roman" w:hAnsi="Palatino Linotype" w:cs="Times New Roman"/>
          <w:lang w:eastAsia="it-IT"/>
        </w:rPr>
        <w:t>5</w:t>
      </w:r>
      <w:r w:rsidR="006820EE">
        <w:rPr>
          <w:rFonts w:ascii="Palatino Linotype" w:eastAsia="Times New Roman" w:hAnsi="Palatino Linotype" w:cs="Times New Roman"/>
          <w:lang w:eastAsia="it-IT"/>
        </w:rPr>
        <w:t>0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enne ha deciso di oltrepassare </w:t>
      </w:r>
      <w:r w:rsidR="006820EE">
        <w:rPr>
          <w:rFonts w:ascii="Palatino Linotype" w:eastAsia="Times New Roman" w:hAnsi="Palatino Linotype" w:cs="Times New Roman"/>
          <w:lang w:eastAsia="it-IT"/>
        </w:rPr>
        <w:t>quella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 "linea invisibile" </w:t>
      </w:r>
      <w:r w:rsidR="006820EE">
        <w:rPr>
          <w:rFonts w:ascii="Palatino Linotype" w:eastAsia="Times New Roman" w:hAnsi="Palatino Linotype" w:cs="Times New Roman"/>
          <w:lang w:eastAsia="it-IT"/>
        </w:rPr>
        <w:t xml:space="preserve">ma chiaramente 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tracciata </w:t>
      </w:r>
      <w:r w:rsidR="006820EE">
        <w:rPr>
          <w:rFonts w:ascii="Palatino Linotype" w:eastAsia="Times New Roman" w:hAnsi="Palatino Linotype" w:cs="Times New Roman"/>
          <w:lang w:eastAsia="it-IT"/>
        </w:rPr>
        <w:t xml:space="preserve">sulle carte 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dall'Autorità Giudiziaria, facendo rientro nel territorio a lui </w:t>
      </w:r>
      <w:r w:rsidR="006820EE">
        <w:rPr>
          <w:rFonts w:ascii="Palatino Linotype" w:eastAsia="Times New Roman" w:hAnsi="Palatino Linotype" w:cs="Times New Roman"/>
          <w:lang w:eastAsia="it-IT"/>
        </w:rPr>
        <w:t>inibito</w:t>
      </w:r>
      <w:r w:rsidRPr="007C0D79">
        <w:rPr>
          <w:rFonts w:ascii="Palatino Linotype" w:eastAsia="Times New Roman" w:hAnsi="Palatino Linotype" w:cs="Times New Roman"/>
          <w:lang w:eastAsia="it-IT"/>
        </w:rPr>
        <w:t>.</w:t>
      </w:r>
    </w:p>
    <w:p w14:paraId="11E6220C" w14:textId="77777777" w:rsid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>I suoi propositi sono stati bruscamente interrotti da una pattuglia de</w:t>
      </w:r>
      <w:r>
        <w:rPr>
          <w:rFonts w:ascii="Palatino Linotype" w:eastAsia="Times New Roman" w:hAnsi="Palatino Linotype" w:cs="Times New Roman"/>
          <w:lang w:eastAsia="it-IT"/>
        </w:rPr>
        <w:t xml:space="preserve">i Carabinieri </w:t>
      </w:r>
      <w:r w:rsidRPr="007C0D79">
        <w:rPr>
          <w:rFonts w:ascii="Palatino Linotype" w:eastAsia="Times New Roman" w:hAnsi="Palatino Linotype" w:cs="Times New Roman"/>
          <w:lang w:eastAsia="it-IT"/>
        </w:rPr>
        <w:t>di Tizzano.</w:t>
      </w:r>
    </w:p>
    <w:p w14:paraId="5913FFF4" w14:textId="18323778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 xml:space="preserve">I militari, ritenendo altamente probabile che l'uomo potesse disattendere le prescrizioni (proprio alla luce del suo rifiuto di essere tracciato elettronicamente), </w:t>
      </w:r>
      <w:r>
        <w:rPr>
          <w:rFonts w:ascii="Palatino Linotype" w:eastAsia="Times New Roman" w:hAnsi="Palatino Linotype" w:cs="Times New Roman"/>
          <w:lang w:eastAsia="it-IT"/>
        </w:rPr>
        <w:t xml:space="preserve">hanno </w:t>
      </w:r>
      <w:r w:rsidRPr="007C0D79">
        <w:rPr>
          <w:rFonts w:ascii="Palatino Linotype" w:eastAsia="Times New Roman" w:hAnsi="Palatino Linotype" w:cs="Times New Roman"/>
          <w:lang w:eastAsia="it-IT"/>
        </w:rPr>
        <w:t>intensificato i servizi di vigilanza nei pressi dell'abitazione dell</w:t>
      </w:r>
      <w:r w:rsidR="006820EE">
        <w:rPr>
          <w:rFonts w:ascii="Palatino Linotype" w:eastAsia="Times New Roman" w:hAnsi="Palatino Linotype" w:cs="Times New Roman"/>
          <w:lang w:eastAsia="it-IT"/>
        </w:rPr>
        <w:t>a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 vittim</w:t>
      </w:r>
      <w:r w:rsidR="006820EE">
        <w:rPr>
          <w:rFonts w:ascii="Palatino Linotype" w:eastAsia="Times New Roman" w:hAnsi="Palatino Linotype" w:cs="Times New Roman"/>
          <w:lang w:eastAsia="it-IT"/>
        </w:rPr>
        <w:t>a</w:t>
      </w:r>
      <w:r w:rsidRPr="007C0D79">
        <w:rPr>
          <w:rFonts w:ascii="Palatino Linotype" w:eastAsia="Times New Roman" w:hAnsi="Palatino Linotype" w:cs="Times New Roman"/>
          <w:lang w:eastAsia="it-IT"/>
        </w:rPr>
        <w:t xml:space="preserve">. Intorno alle 19:00, lo hanno così intercettato a bordo della sua automobile, bloccandolo proprio </w:t>
      </w:r>
      <w:r>
        <w:rPr>
          <w:rFonts w:ascii="Palatino Linotype" w:eastAsia="Times New Roman" w:hAnsi="Palatino Linotype" w:cs="Times New Roman"/>
          <w:lang w:eastAsia="it-IT"/>
        </w:rPr>
        <w:t xml:space="preserve">nel tragitto </w:t>
      </w:r>
      <w:r w:rsidRPr="007C0D79">
        <w:rPr>
          <w:rFonts w:ascii="Palatino Linotype" w:eastAsia="Times New Roman" w:hAnsi="Palatino Linotype" w:cs="Times New Roman"/>
          <w:lang w:eastAsia="it-IT"/>
        </w:rPr>
        <w:t>verso la casa familiare.</w:t>
      </w:r>
    </w:p>
    <w:p w14:paraId="6F4F0AA1" w14:textId="53A6F7BD" w:rsidR="007C0D79" w:rsidRPr="007C0D79" w:rsidRDefault="007C0D79" w:rsidP="007C0D79">
      <w:pPr>
        <w:spacing w:after="0" w:line="276" w:lineRule="auto"/>
        <w:jc w:val="both"/>
        <w:rPr>
          <w:rFonts w:ascii="Palatino Linotype" w:eastAsia="Times New Roman" w:hAnsi="Palatino Linotype" w:cs="Times New Roman"/>
          <w:lang w:eastAsia="it-IT"/>
        </w:rPr>
      </w:pPr>
      <w:r w:rsidRPr="007C0D79">
        <w:rPr>
          <w:rFonts w:ascii="Palatino Linotype" w:eastAsia="Times New Roman" w:hAnsi="Palatino Linotype" w:cs="Times New Roman"/>
          <w:lang w:eastAsia="it-IT"/>
        </w:rPr>
        <w:t xml:space="preserve">Al termine dei rapidi accertamenti di rito, il </w:t>
      </w:r>
      <w:r>
        <w:rPr>
          <w:rFonts w:ascii="Palatino Linotype" w:eastAsia="Times New Roman" w:hAnsi="Palatino Linotype" w:cs="Times New Roman"/>
          <w:lang w:eastAsia="it-IT"/>
        </w:rPr>
        <w:t>50</w:t>
      </w:r>
      <w:r w:rsidRPr="007C0D79">
        <w:rPr>
          <w:rFonts w:ascii="Palatino Linotype" w:eastAsia="Times New Roman" w:hAnsi="Palatino Linotype" w:cs="Times New Roman"/>
          <w:lang w:eastAsia="it-IT"/>
        </w:rPr>
        <w:t>enne è stato arrestato. Il giudice, dopo aver convalidato l'arresto, ha confermato a suo carico la prosecuzione di tutte le misure restrittive precedentemente disposte.</w:t>
      </w:r>
    </w:p>
    <w:p w14:paraId="38E2721C" w14:textId="6A1924D2" w:rsidR="00BA6ABF" w:rsidRDefault="007C0D79" w:rsidP="007C0D79">
      <w:pPr>
        <w:spacing w:after="0" w:line="276" w:lineRule="auto"/>
        <w:jc w:val="both"/>
      </w:pPr>
      <w:r w:rsidRPr="007C0D79">
        <w:rPr>
          <w:rFonts w:ascii="Palatino Linotype" w:eastAsia="Times New Roman" w:hAnsi="Palatino Linotype" w:cs="Times New Roman"/>
          <w:lang w:eastAsia="it-IT"/>
        </w:rPr>
        <w:t>È doveroso rilevare che l’odierno arrestato è, allo stato attuale, solamente indiziato di delitto, seppur gravemente. La sua posizione verrà attentamente vagliata dall’Autorità Giudiziaria nel corso dell’intero iter processuale e sarà definita solo a seguito dell’eventuale emissione di una sentenza di condanna passata in giudicato, nel pieno rispetto dei principi costituzionali di presunzione di innocenza.</w:t>
      </w:r>
    </w:p>
    <w:sectPr w:rsidR="00BA6ABF" w:rsidSect="0069233D">
      <w:headerReference w:type="default" r:id="rId6"/>
      <w:footerReference w:type="default" r:id="rId7"/>
      <w:pgSz w:w="11906" w:h="16838"/>
      <w:pgMar w:top="426" w:right="1274" w:bottom="851" w:left="1276" w:header="709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5F714" w14:textId="77777777" w:rsidR="0090695E" w:rsidRDefault="00201883">
      <w:pPr>
        <w:spacing w:after="0" w:line="240" w:lineRule="auto"/>
      </w:pPr>
      <w:r>
        <w:separator/>
      </w:r>
    </w:p>
  </w:endnote>
  <w:endnote w:type="continuationSeparator" w:id="0">
    <w:p w14:paraId="152A2D06" w14:textId="77777777" w:rsidR="0090695E" w:rsidRDefault="0020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32BF" w14:textId="77777777" w:rsidR="008A5194" w:rsidRDefault="000A74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26D0" w14:textId="77777777" w:rsidR="0090695E" w:rsidRDefault="00201883">
      <w:pPr>
        <w:spacing w:after="0" w:line="240" w:lineRule="auto"/>
      </w:pPr>
      <w:r>
        <w:separator/>
      </w:r>
    </w:p>
  </w:footnote>
  <w:footnote w:type="continuationSeparator" w:id="0">
    <w:p w14:paraId="1780FF79" w14:textId="77777777" w:rsidR="0090695E" w:rsidRDefault="0020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65A6" w14:textId="77777777" w:rsidR="008A5194" w:rsidRDefault="000A74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AB"/>
    <w:rsid w:val="00021BB8"/>
    <w:rsid w:val="000A74A2"/>
    <w:rsid w:val="001112D8"/>
    <w:rsid w:val="00174696"/>
    <w:rsid w:val="00201883"/>
    <w:rsid w:val="002303F4"/>
    <w:rsid w:val="003F5CAB"/>
    <w:rsid w:val="004E32B7"/>
    <w:rsid w:val="006820EE"/>
    <w:rsid w:val="0076673E"/>
    <w:rsid w:val="007C0D79"/>
    <w:rsid w:val="008F671D"/>
    <w:rsid w:val="0090695E"/>
    <w:rsid w:val="00B430D9"/>
    <w:rsid w:val="00B438C2"/>
    <w:rsid w:val="00BA6ABF"/>
    <w:rsid w:val="00C16EDD"/>
    <w:rsid w:val="00CC0C00"/>
    <w:rsid w:val="00CE0995"/>
    <w:rsid w:val="00DF62A7"/>
    <w:rsid w:val="00E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EBFA"/>
  <w15:chartTrackingRefBased/>
  <w15:docId w15:val="{464A88D8-0BBA-499A-8F9F-70469DCB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3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2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Manfredi Federico (V. Brig.)</dc:creator>
  <cp:keywords/>
  <dc:description/>
  <cp:lastModifiedBy>Balestracci Alberto (Lgt.c.s.)</cp:lastModifiedBy>
  <cp:revision>9</cp:revision>
  <dcterms:created xsi:type="dcterms:W3CDTF">2026-06-09T07:21:00Z</dcterms:created>
  <dcterms:modified xsi:type="dcterms:W3CDTF">2026-06-11T08:23:00Z</dcterms:modified>
</cp:coreProperties>
</file>